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7F753">
      <w:pPr>
        <w:widowControl/>
        <w:spacing w:line="360" w:lineRule="auto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附录1：</w:t>
      </w:r>
    </w:p>
    <w:p w14:paraId="6445249B">
      <w:pPr>
        <w:ind w:right="279" w:rightChars="133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哲学系202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级哲学专业拔尖学生选拔报名表</w:t>
      </w:r>
    </w:p>
    <w:tbl>
      <w:tblPr>
        <w:tblStyle w:val="2"/>
        <w:tblW w:w="55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686"/>
        <w:gridCol w:w="1203"/>
        <w:gridCol w:w="942"/>
        <w:gridCol w:w="1608"/>
        <w:gridCol w:w="1744"/>
      </w:tblGrid>
      <w:tr w14:paraId="217D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40" w:type="pct"/>
            <w:tcBorders>
              <w:left w:val="single" w:color="auto" w:sz="4" w:space="0"/>
            </w:tcBorders>
          </w:tcPr>
          <w:p w14:paraId="0AE2792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30" w:type="pct"/>
          </w:tcPr>
          <w:p w14:paraId="64E5434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1" w:type="pct"/>
          </w:tcPr>
          <w:p w14:paraId="60AFAC75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358" w:type="pct"/>
            <w:gridSpan w:val="2"/>
          </w:tcPr>
          <w:p w14:paraId="058AE4B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7" w:type="pct"/>
            <w:vMerge w:val="restart"/>
            <w:textDirection w:val="tbRlV"/>
            <w:vAlign w:val="center"/>
          </w:tcPr>
          <w:p w14:paraId="68812373">
            <w:pPr>
              <w:spacing w:line="360" w:lineRule="auto"/>
              <w:ind w:left="113" w:right="11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  片</w:t>
            </w:r>
          </w:p>
        </w:tc>
      </w:tr>
      <w:tr w14:paraId="0C204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40" w:type="pct"/>
            <w:tcBorders>
              <w:left w:val="single" w:color="auto" w:sz="4" w:space="0"/>
            </w:tcBorders>
          </w:tcPr>
          <w:p w14:paraId="11116F5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430" w:type="pct"/>
          </w:tcPr>
          <w:p w14:paraId="3479C49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1" w:type="pct"/>
            <w:tcBorders>
              <w:bottom w:val="single" w:color="auto" w:sz="4" w:space="0"/>
            </w:tcBorders>
          </w:tcPr>
          <w:p w14:paraId="4CF2F75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1358" w:type="pct"/>
            <w:gridSpan w:val="2"/>
          </w:tcPr>
          <w:p w14:paraId="55B1537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7" w:type="pct"/>
            <w:vMerge w:val="continue"/>
          </w:tcPr>
          <w:p w14:paraId="429C6D1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73B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40" w:type="pct"/>
            <w:tcBorders>
              <w:left w:val="single" w:color="auto" w:sz="4" w:space="0"/>
            </w:tcBorders>
          </w:tcPr>
          <w:p w14:paraId="08AD1D9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生源地</w:t>
            </w:r>
          </w:p>
        </w:tc>
        <w:tc>
          <w:tcPr>
            <w:tcW w:w="1430" w:type="pct"/>
          </w:tcPr>
          <w:p w14:paraId="2DCE2D8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43" w:type="pct"/>
            <w:gridSpan w:val="2"/>
            <w:tcBorders>
              <w:bottom w:val="nil"/>
            </w:tcBorders>
          </w:tcPr>
          <w:p w14:paraId="7C7F8B4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原专业</w:t>
            </w:r>
          </w:p>
        </w:tc>
        <w:tc>
          <w:tcPr>
            <w:tcW w:w="857" w:type="pct"/>
            <w:tcBorders>
              <w:bottom w:val="nil"/>
            </w:tcBorders>
          </w:tcPr>
          <w:p w14:paraId="2D7EB955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7" w:type="pct"/>
            <w:vMerge w:val="continue"/>
          </w:tcPr>
          <w:p w14:paraId="6D90329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D6B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40" w:type="pct"/>
            <w:tcBorders>
              <w:left w:val="single" w:color="auto" w:sz="4" w:space="0"/>
            </w:tcBorders>
          </w:tcPr>
          <w:p w14:paraId="3CBA073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外语水平</w:t>
            </w:r>
          </w:p>
        </w:tc>
        <w:tc>
          <w:tcPr>
            <w:tcW w:w="1430" w:type="pct"/>
          </w:tcPr>
          <w:p w14:paraId="6EF6D8D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43" w:type="pct"/>
            <w:gridSpan w:val="2"/>
          </w:tcPr>
          <w:p w14:paraId="64DCA9A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是否申请特殊选拔</w:t>
            </w:r>
          </w:p>
        </w:tc>
        <w:tc>
          <w:tcPr>
            <w:tcW w:w="857" w:type="pct"/>
          </w:tcPr>
          <w:p w14:paraId="240CBDB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  □否</w:t>
            </w:r>
          </w:p>
        </w:tc>
        <w:tc>
          <w:tcPr>
            <w:tcW w:w="927" w:type="pct"/>
            <w:vMerge w:val="continue"/>
          </w:tcPr>
          <w:p w14:paraId="4A6A92D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AF7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  <w:jc w:val="center"/>
        </w:trPr>
        <w:tc>
          <w:tcPr>
            <w:tcW w:w="2071" w:type="pct"/>
            <w:gridSpan w:val="2"/>
            <w:tcBorders>
              <w:left w:val="single" w:color="auto" w:sz="4" w:space="0"/>
            </w:tcBorders>
          </w:tcPr>
          <w:p w14:paraId="3F51355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大一上学期全部课程平均绩点</w:t>
            </w:r>
          </w:p>
          <w:p w14:paraId="465D289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（附上成绩单）</w:t>
            </w:r>
          </w:p>
        </w:tc>
        <w:tc>
          <w:tcPr>
            <w:tcW w:w="2000" w:type="pct"/>
            <w:gridSpan w:val="3"/>
            <w:tcBorders>
              <w:left w:val="single" w:color="auto" w:sz="4" w:space="0"/>
            </w:tcBorders>
          </w:tcPr>
          <w:p w14:paraId="1BC42A0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7" w:type="pct"/>
            <w:vMerge w:val="continue"/>
          </w:tcPr>
          <w:p w14:paraId="1862D62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368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2" w:hRule="atLeast"/>
          <w:jc w:val="center"/>
        </w:trPr>
        <w:tc>
          <w:tcPr>
            <w:tcW w:w="5000" w:type="pct"/>
            <w:gridSpan w:val="6"/>
            <w:tcBorders>
              <w:left w:val="single" w:color="auto" w:sz="4" w:space="0"/>
            </w:tcBorders>
          </w:tcPr>
          <w:p w14:paraId="36C2512F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自我介绍（可附页）：</w:t>
            </w:r>
          </w:p>
          <w:p w14:paraId="00B633B9"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1369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8" w:hRule="atLeast"/>
          <w:jc w:val="center"/>
        </w:trPr>
        <w:tc>
          <w:tcPr>
            <w:tcW w:w="5000" w:type="pct"/>
            <w:gridSpan w:val="6"/>
            <w:tcBorders>
              <w:left w:val="single" w:color="auto" w:sz="4" w:space="0"/>
            </w:tcBorders>
          </w:tcPr>
          <w:p w14:paraId="192FC3F2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申请理由陈述（可附页）：</w:t>
            </w:r>
          </w:p>
          <w:p w14:paraId="1B34528D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7F4C6D5E">
      <w:pPr>
        <w:widowControl/>
        <w:jc w:val="left"/>
        <w:rPr>
          <w:rFonts w:ascii="仿宋" w:hAnsi="仿宋" w:eastAsia="仿宋" w:cs="仿宋"/>
          <w:b/>
          <w:bCs/>
          <w:szCs w:val="21"/>
        </w:rPr>
      </w:pPr>
      <w:r>
        <w:rPr>
          <w:rFonts w:ascii="仿宋" w:hAnsi="仿宋" w:eastAsia="仿宋" w:cs="仿宋"/>
          <w:b/>
          <w:bCs/>
          <w:szCs w:val="21"/>
        </w:rPr>
        <w:br w:type="page"/>
      </w:r>
    </w:p>
    <w:p w14:paraId="11E0FEB7">
      <w:pPr>
        <w:widowControl/>
        <w:spacing w:line="360" w:lineRule="auto"/>
        <w:rPr>
          <w:rFonts w:ascii="Times New Roman" w:hAnsi="Times New Roman" w:eastAsia="仿宋" w:cs="Times New Roman"/>
          <w:b/>
          <w:bCs/>
          <w:sz w:val="24"/>
        </w:rPr>
      </w:pPr>
      <w:r>
        <w:rPr>
          <w:rFonts w:ascii="Times New Roman" w:hAnsi="Times New Roman" w:eastAsia="仿宋" w:cs="Times New Roman"/>
          <w:b/>
          <w:bCs/>
          <w:sz w:val="24"/>
        </w:rPr>
        <w:t>提交材料：</w:t>
      </w:r>
    </w:p>
    <w:p w14:paraId="566FE53C">
      <w:pPr>
        <w:widowControl/>
        <w:spacing w:line="360" w:lineRule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1.填写准确且完整的报名表（doc/docx格式），文件以“学号+姓名+报名表”命名，如“102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4</w:t>
      </w:r>
      <w:r>
        <w:rPr>
          <w:rFonts w:ascii="Times New Roman" w:hAnsi="Times New Roman" w:eastAsia="仿宋" w:cs="Times New Roman"/>
          <w:bCs/>
          <w:sz w:val="24"/>
        </w:rPr>
        <w:t>0160152 李双双 报名表”；</w:t>
      </w:r>
    </w:p>
    <w:p w14:paraId="41E6CAA6">
      <w:pPr>
        <w:widowControl/>
        <w:spacing w:line="360" w:lineRule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2.大一上学期的成绩单，可以直接使用公共数据库截图（pdf/jpg格式），文件以“学号+姓名+成绩单”命名，如“102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4</w:t>
      </w:r>
      <w:r>
        <w:rPr>
          <w:rFonts w:ascii="Times New Roman" w:hAnsi="Times New Roman" w:eastAsia="仿宋" w:cs="Times New Roman"/>
          <w:bCs/>
          <w:sz w:val="24"/>
        </w:rPr>
        <w:t>0160152 李双双 成绩单”；</w:t>
      </w:r>
    </w:p>
    <w:p w14:paraId="2CBAECE1">
      <w:pPr>
        <w:widowControl/>
        <w:spacing w:line="360" w:lineRule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3.个人原创作品1份（doc/docx格式），文件以“学号+姓名+作品类别（学术类论文或报告”命名，如“102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4</w:t>
      </w:r>
      <w:r>
        <w:rPr>
          <w:rFonts w:ascii="Times New Roman" w:hAnsi="Times New Roman" w:eastAsia="仿宋" w:cs="Times New Roman"/>
          <w:bCs/>
          <w:sz w:val="24"/>
        </w:rPr>
        <w:t>0160152 李双双 学术论文”；</w:t>
      </w:r>
    </w:p>
    <w:p w14:paraId="00DD9572">
      <w:pPr>
        <w:widowControl/>
        <w:spacing w:line="360" w:lineRule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4.申请特别选拔程序的学生，须提交附签名（或电子签名）的相关专业领域三名正高级职称专家的推荐信（pdf格式），文件以“学号+姓名+推荐信1/推荐信2/推荐信3”命名，如“102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4</w:t>
      </w:r>
      <w:r>
        <w:rPr>
          <w:rFonts w:ascii="Times New Roman" w:hAnsi="Times New Roman" w:eastAsia="仿宋" w:cs="Times New Roman"/>
          <w:bCs/>
          <w:sz w:val="24"/>
        </w:rPr>
        <w:t>0160152 李双双 推荐信1”。</w:t>
      </w:r>
    </w:p>
    <w:p w14:paraId="0F6C7EFD">
      <w:pPr>
        <w:spacing w:line="360" w:lineRule="auto"/>
        <w:rPr>
          <w:rFonts w:ascii="Times New Roman" w:hAnsi="Times New Roman" w:cs="Times New Roman"/>
          <w:sz w:val="24"/>
        </w:rPr>
      </w:pPr>
    </w:p>
    <w:p w14:paraId="706955CD">
      <w:pPr>
        <w:widowControl/>
        <w:spacing w:line="360" w:lineRule="auto"/>
        <w:rPr>
          <w:rFonts w:ascii="Times New Roman" w:hAnsi="Times New Roman" w:eastAsia="仿宋" w:cs="Times New Roman"/>
          <w:b/>
          <w:bCs/>
          <w:sz w:val="24"/>
        </w:rPr>
      </w:pPr>
      <w:r>
        <w:rPr>
          <w:rFonts w:ascii="Times New Roman" w:hAnsi="Times New Roman" w:eastAsia="仿宋" w:cs="Times New Roman"/>
          <w:b/>
          <w:bCs/>
          <w:sz w:val="24"/>
        </w:rPr>
        <w:t>提交方法：</w:t>
      </w:r>
    </w:p>
    <w:p w14:paraId="15B22A49">
      <w:r>
        <w:rPr>
          <w:rFonts w:ascii="Times New Roman" w:hAnsi="Times New Roman" w:eastAsia="仿宋" w:cs="Times New Roman"/>
          <w:bCs/>
          <w:sz w:val="24"/>
        </w:rPr>
        <w:t>于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202</w:t>
      </w:r>
      <w:r>
        <w:rPr>
          <w:rFonts w:hint="eastAsia" w:ascii="Times New Roman" w:hAnsi="Times New Roman" w:eastAsia="仿宋" w:cs="Times New Roman"/>
          <w:bCs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年</w:t>
      </w:r>
      <w:r>
        <w:rPr>
          <w:rFonts w:hint="eastAsia" w:ascii="Times New Roman" w:hAnsi="Times New Roman" w:eastAsia="仿宋" w:cs="Times New Roman"/>
          <w:bCs/>
          <w:sz w:val="24"/>
          <w:highlight w:val="none"/>
          <w:lang w:val="en-US" w:eastAsia="zh-CN"/>
        </w:rPr>
        <w:t>6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月</w:t>
      </w:r>
      <w:r>
        <w:rPr>
          <w:rFonts w:hint="eastAsia" w:ascii="Times New Roman" w:hAnsi="Times New Roman" w:eastAsia="仿宋" w:cs="Times New Roman"/>
          <w:bCs/>
          <w:sz w:val="24"/>
          <w:highlight w:val="none"/>
          <w:lang w:val="en-US" w:eastAsia="zh-CN"/>
        </w:rPr>
        <w:t>4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日</w:t>
      </w:r>
      <w:r>
        <w:rPr>
          <w:rFonts w:hint="eastAsia" w:ascii="Times New Roman" w:hAnsi="Times New Roman" w:eastAsia="仿宋" w:cs="Times New Roman"/>
          <w:bCs/>
          <w:sz w:val="24"/>
          <w:highlight w:val="none"/>
        </w:rPr>
        <w:t>16：00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前</w:t>
      </w:r>
      <w:r>
        <w:rPr>
          <w:rFonts w:ascii="Times New Roman" w:hAnsi="Times New Roman" w:eastAsia="仿宋" w:cs="Times New Roman"/>
          <w:bCs/>
          <w:sz w:val="24"/>
        </w:rPr>
        <w:t>将上述材料发送至工作小组邮箱</w:t>
      </w:r>
      <w:r>
        <w:rPr>
          <w:rFonts w:ascii="Times New Roman" w:hAnsi="Times New Roman" w:eastAsia="仿宋" w:cs="Times New Roman"/>
          <w:sz w:val="24"/>
          <w:highlight w:val="none"/>
        </w:rPr>
        <w:t>philo</w:t>
      </w:r>
      <w:r>
        <w:rPr>
          <w:rFonts w:hint="eastAsia" w:ascii="Times New Roman" w:hAnsi="Times New Roman" w:eastAsia="仿宋" w:cs="Times New Roman"/>
          <w:sz w:val="24"/>
          <w:highlight w:val="none"/>
        </w:rPr>
        <w:t>_</w:t>
      </w:r>
      <w:r>
        <w:rPr>
          <w:rFonts w:ascii="Times New Roman" w:hAnsi="Times New Roman" w:eastAsia="仿宋" w:cs="Times New Roman"/>
          <w:sz w:val="24"/>
          <w:highlight w:val="none"/>
        </w:rPr>
        <w:t>bj@126.com</w:t>
      </w:r>
      <w:r>
        <w:rPr>
          <w:rFonts w:hint="eastAsia" w:ascii="Times New Roman" w:hAnsi="Times New Roman" w:eastAsia="仿宋" w:cs="Times New Roman"/>
          <w:sz w:val="24"/>
        </w:rPr>
        <w:t>，纸质版交至哲学系2201室，</w:t>
      </w:r>
      <w:r>
        <w:rPr>
          <w:rFonts w:ascii="Times New Roman" w:hAnsi="Times New Roman" w:eastAsia="仿宋" w:cs="Times New Roman"/>
          <w:bCs/>
          <w:sz w:val="24"/>
        </w:rPr>
        <w:t>如未在规定时间内提交，则工作小组将不再接收。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6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2025-05-27T02:33:30Z</dcterms:created>
  <dc:creator>Administrator.DESKTOP-ONS8MGP</dc:creator>
  <cp:lastModifiedBy>蔡彦如</cp:lastModifiedBy>
  <dcterms:modified xsi:type="dcterms:W3CDTF">2025-05-27T02:38:58Z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eyJoZGlkIjoiYjUyNGU4ODcxMWY0MDMwMzAyOTM2OTA5ZTcwNzY3YzAiLCJ1c2VySWQiOiI0NDUyOTI1NzcifQ==</vt:lpwstr>
  </property>
  <property fmtid="{D5CDD505-2E9C-101B-9397-08002B2CF9AE}" pid="4" name="ICV">
    <vt:lpwstr>7CEC72366426452B93067BEF0EE15C1B_12</vt:lpwstr>
  </property>
</Properties>
</file>